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A4" w:rsidRDefault="00E042E2">
      <w:r>
        <w:rPr>
          <w:noProof/>
          <w:lang w:eastAsia="hu-HU"/>
        </w:rPr>
        <w:drawing>
          <wp:inline distT="0" distB="0" distL="0" distR="0">
            <wp:extent cx="6345115" cy="3619500"/>
            <wp:effectExtent l="19050" t="0" r="0" b="0"/>
            <wp:docPr id="1" name="Kép 1" descr="http://www.refdunantul.hu/data/gallery/720/pic_dorog-belvaros-templom-es-paro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dunantul.hu/data/gallery/720/pic_dorog-belvaros-templom-es-parok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1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E2" w:rsidRDefault="00E042E2"/>
    <w:p w:rsidR="00E042E2" w:rsidRDefault="00E042E2"/>
    <w:p w:rsidR="00E042E2" w:rsidRDefault="00E042E2">
      <w:r>
        <w:t xml:space="preserve">„A </w:t>
      </w:r>
      <w:proofErr w:type="gramStart"/>
      <w:r>
        <w:t>„ pont</w:t>
      </w:r>
      <w:proofErr w:type="gramEnd"/>
      <w:r>
        <w:t xml:space="preserve"> a parókia, ha valaki már járt ott, Dorog, Templom tér 6.</w:t>
      </w:r>
    </w:p>
    <w:p w:rsidR="00E042E2" w:rsidRDefault="00E042E2"/>
    <w:p w:rsidR="00E042E2" w:rsidRDefault="00E042E2">
      <w:r>
        <w:t xml:space="preserve">„B” pont a templom, (még nem Kálvin </w:t>
      </w:r>
      <w:proofErr w:type="gramStart"/>
      <w:r>
        <w:t>köz )</w:t>
      </w:r>
      <w:proofErr w:type="gramEnd"/>
      <w:r>
        <w:t>, a legegyszerűbb a Széchenyi lakótelepet beütni, ha a templom nem jelenik meg) ez 2 háztömb és vele szemben a templom</w:t>
      </w:r>
    </w:p>
    <w:sectPr w:rsidR="00E042E2" w:rsidSect="0054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2E2"/>
    <w:rsid w:val="005401A4"/>
    <w:rsid w:val="00E0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01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4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203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2018-09-21T12:50:00Z</dcterms:created>
  <dcterms:modified xsi:type="dcterms:W3CDTF">2018-09-21T12:53:00Z</dcterms:modified>
</cp:coreProperties>
</file>