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9"/>
          <w:szCs w:val="29"/>
        </w:rPr>
      </w:pPr>
      <w:r w:rsidRPr="00726BFD">
        <w:rPr>
          <w:rFonts w:cs="Times New Roman"/>
          <w:b/>
          <w:bCs/>
          <w:sz w:val="29"/>
          <w:szCs w:val="29"/>
        </w:rPr>
        <w:t>Kivonat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9"/>
          <w:szCs w:val="29"/>
        </w:rPr>
      </w:pPr>
      <w:proofErr w:type="gramStart"/>
      <w:r w:rsidRPr="00726BFD">
        <w:rPr>
          <w:rFonts w:cs="Times New Roman"/>
          <w:b/>
          <w:sz w:val="29"/>
          <w:szCs w:val="29"/>
        </w:rPr>
        <w:t>a</w:t>
      </w:r>
      <w:proofErr w:type="gramEnd"/>
      <w:r w:rsidRPr="00726BFD">
        <w:rPr>
          <w:rFonts w:cs="Times New Roman"/>
          <w:b/>
          <w:sz w:val="29"/>
          <w:szCs w:val="29"/>
        </w:rPr>
        <w:t xml:space="preserve"> </w:t>
      </w:r>
      <w:r w:rsidRPr="00726BFD">
        <w:rPr>
          <w:rFonts w:cs="Times New Roman"/>
          <w:b/>
          <w:sz w:val="29"/>
          <w:szCs w:val="29"/>
        </w:rPr>
        <w:t>Magyarországi Református Egyház Zsinati Tanácsának Elnöksége</w:t>
      </w:r>
    </w:p>
    <w:p w:rsidR="00726BFD" w:rsidRDefault="00726BFD" w:rsidP="00726B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9"/>
          <w:szCs w:val="29"/>
        </w:rPr>
      </w:pPr>
      <w:r w:rsidRPr="00726BFD">
        <w:rPr>
          <w:rFonts w:cs="Times New Roman"/>
          <w:b/>
          <w:sz w:val="29"/>
          <w:szCs w:val="29"/>
        </w:rPr>
        <w:t>2020. március 30-én kelt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9"/>
          <w:szCs w:val="29"/>
        </w:rPr>
      </w:pP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29"/>
          <w:szCs w:val="29"/>
        </w:rPr>
      </w:pPr>
      <w:r w:rsidRPr="00726BFD">
        <w:rPr>
          <w:rFonts w:cs="Times New Roman"/>
          <w:b/>
          <w:i/>
          <w:sz w:val="29"/>
          <w:szCs w:val="29"/>
        </w:rPr>
        <w:t>„</w:t>
      </w:r>
      <w:r w:rsidRPr="00726BFD">
        <w:rPr>
          <w:rFonts w:cs="Times New Roman"/>
          <w:b/>
          <w:i/>
          <w:sz w:val="29"/>
          <w:szCs w:val="29"/>
        </w:rPr>
        <w:t xml:space="preserve">Ajánlás </w:t>
      </w:r>
      <w:proofErr w:type="gramStart"/>
      <w:r w:rsidRPr="00726BFD">
        <w:rPr>
          <w:rFonts w:cs="Times New Roman"/>
          <w:b/>
          <w:i/>
          <w:sz w:val="29"/>
          <w:szCs w:val="29"/>
        </w:rPr>
        <w:t>krízis</w:t>
      </w:r>
      <w:proofErr w:type="gramEnd"/>
      <w:r w:rsidRPr="00726BFD">
        <w:rPr>
          <w:rFonts w:cs="Times New Roman"/>
          <w:b/>
          <w:i/>
          <w:sz w:val="29"/>
          <w:szCs w:val="29"/>
        </w:rPr>
        <w:t>helyzetben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29"/>
          <w:szCs w:val="29"/>
        </w:rPr>
      </w:pPr>
      <w:proofErr w:type="gramStart"/>
      <w:r w:rsidRPr="00726BFD">
        <w:rPr>
          <w:rFonts w:cs="Times New Roman"/>
          <w:b/>
          <w:i/>
          <w:sz w:val="29"/>
          <w:szCs w:val="29"/>
        </w:rPr>
        <w:t>a</w:t>
      </w:r>
      <w:proofErr w:type="gramEnd"/>
      <w:r w:rsidRPr="00726BFD">
        <w:rPr>
          <w:rFonts w:cs="Times New Roman"/>
          <w:b/>
          <w:i/>
          <w:sz w:val="29"/>
          <w:szCs w:val="29"/>
        </w:rPr>
        <w:t xml:space="preserve"> kommunikációs eszközökkel közvetített</w:t>
      </w:r>
      <w:r w:rsidRPr="00726BFD">
        <w:rPr>
          <w:rFonts w:cs="Times New Roman"/>
          <w:b/>
          <w:i/>
          <w:sz w:val="29"/>
          <w:szCs w:val="29"/>
        </w:rPr>
        <w:t xml:space="preserve"> </w:t>
      </w:r>
      <w:r w:rsidRPr="00726BFD">
        <w:rPr>
          <w:rFonts w:cs="Times New Roman"/>
          <w:b/>
          <w:i/>
          <w:sz w:val="29"/>
          <w:szCs w:val="29"/>
        </w:rPr>
        <w:t>istentiszteletekről</w:t>
      </w:r>
      <w:r w:rsidRPr="00726BFD">
        <w:rPr>
          <w:rFonts w:cs="Times New Roman"/>
          <w:b/>
          <w:i/>
          <w:sz w:val="29"/>
          <w:szCs w:val="29"/>
        </w:rPr>
        <w:t>”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29"/>
          <w:szCs w:val="29"/>
        </w:rPr>
      </w:pPr>
      <w:bookmarkStart w:id="0" w:name="_GoBack"/>
      <w:bookmarkEnd w:id="0"/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9"/>
          <w:szCs w:val="29"/>
        </w:rPr>
      </w:pPr>
      <w:proofErr w:type="gramStart"/>
      <w:r w:rsidRPr="00726BFD">
        <w:rPr>
          <w:rFonts w:cs="Times New Roman"/>
          <w:b/>
          <w:sz w:val="29"/>
          <w:szCs w:val="29"/>
        </w:rPr>
        <w:t>c.</w:t>
      </w:r>
      <w:proofErr w:type="gramEnd"/>
      <w:r w:rsidRPr="00726BFD">
        <w:rPr>
          <w:rFonts w:cs="Times New Roman"/>
          <w:b/>
          <w:sz w:val="29"/>
          <w:szCs w:val="29"/>
        </w:rPr>
        <w:t xml:space="preserve"> körleveléből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726BFD">
        <w:rPr>
          <w:rFonts w:cs="Times New Roman"/>
          <w:b/>
          <w:bCs/>
          <w:sz w:val="26"/>
          <w:szCs w:val="26"/>
        </w:rPr>
        <w:t xml:space="preserve">(1.) </w:t>
      </w:r>
      <w:r w:rsidRPr="00726BFD">
        <w:rPr>
          <w:rFonts w:cs="Times New Roman"/>
          <w:sz w:val="26"/>
          <w:szCs w:val="26"/>
        </w:rPr>
        <w:t>Kérjük testvéreinket, hogy testileg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és lelkileg ugyanúgy készüljenek a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kommunikációs eszközök segítségével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közvetített istentiszteletre, mint amikor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a nem veszélyhelyzeti időben indultak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Isten házába.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726BFD">
        <w:rPr>
          <w:rFonts w:cs="Times New Roman"/>
          <w:sz w:val="26"/>
          <w:szCs w:val="26"/>
        </w:rPr>
        <w:t>Kérjük, teremtsék meg a teljes odafigyelés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és bekapcsolódás körülményeit,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a közvetítés idejére készítsék elő a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Szentírást és az énekeskönyvet, kapcsolják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ki azokat az eszközöket, amelyek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zavarják vagy akadályozzák a teljes odafigyelést,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tegyenek félre minden más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munkát és tevékenységet.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726BFD">
        <w:rPr>
          <w:rFonts w:cs="Times New Roman"/>
          <w:sz w:val="26"/>
          <w:szCs w:val="26"/>
        </w:rPr>
        <w:t>Kérjük, hogy a közvetített istentiszteletbe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ugyanúgy kapcsolódjanak be,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mint ahogyan az általában szokás: együtt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mondjuk az imádságokat, énekeljük az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énekeket.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Kérjük, tartsák be a törvényi előírásokat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és az alapvető higiénés szabályokat,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tehát lehetőség szerint csak az egy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háztartásban élők vagy közvetlen családtagok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alkossanak házi gyülekezetet.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726BFD">
        <w:rPr>
          <w:rFonts w:cs="Times New Roman"/>
          <w:b/>
          <w:bCs/>
          <w:sz w:val="26"/>
          <w:szCs w:val="26"/>
        </w:rPr>
        <w:t xml:space="preserve">(2.) </w:t>
      </w:r>
      <w:r w:rsidRPr="00726BFD">
        <w:rPr>
          <w:rFonts w:cs="Times New Roman"/>
          <w:sz w:val="26"/>
          <w:szCs w:val="26"/>
        </w:rPr>
        <w:t>Kérjük, fogadják megértéssel, hogy a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járvány okán elrendelt korlátozások miatt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nem lehetséges az ünnepeinken szokásos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hagyományos templomi, gyülekezeti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úrvacsorai közösségek megtartása sem.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Kérjük, házi istentiszteleti közösségükben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 xml:space="preserve">a javasolt </w:t>
      </w:r>
      <w:proofErr w:type="gramStart"/>
      <w:r w:rsidRPr="00726BFD">
        <w:rPr>
          <w:rFonts w:cs="Times New Roman"/>
          <w:sz w:val="26"/>
          <w:szCs w:val="26"/>
        </w:rPr>
        <w:t>liturgiai</w:t>
      </w:r>
      <w:proofErr w:type="gramEnd"/>
      <w:r w:rsidRPr="00726BFD">
        <w:rPr>
          <w:rFonts w:cs="Times New Roman"/>
          <w:sz w:val="26"/>
          <w:szCs w:val="26"/>
        </w:rPr>
        <w:t xml:space="preserve"> rendben vegyék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az úrvacsorai jegyeket is. Erre felhatalmaznak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minket hitvallási irataink is.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726BFD">
        <w:rPr>
          <w:rFonts w:cs="Times New Roman"/>
          <w:i/>
          <w:iCs/>
          <w:sz w:val="26"/>
          <w:szCs w:val="26"/>
        </w:rPr>
        <w:t>„Minthogy Isten a sákramentumok szerzője,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ő mindig munkálkodik az egyházban,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ha ott helyesen gyakorolják a sákramentumokat,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ezért a hívők, amikor az egyházi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szolgáktól átveszik a sákramentumokat,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tudják meg, hogy Isten munkál a maga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rendelésében. […] Ezért a sákramentumok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kiszolgáltatásakor a hívők világosan különbséget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is tesznek az Úr és az ő szolgája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 xml:space="preserve">között, </w:t>
      </w:r>
      <w:proofErr w:type="spellStart"/>
      <w:r w:rsidRPr="00726BFD">
        <w:rPr>
          <w:rFonts w:cs="Times New Roman"/>
          <w:i/>
          <w:iCs/>
          <w:sz w:val="26"/>
          <w:szCs w:val="26"/>
        </w:rPr>
        <w:t>vallván</w:t>
      </w:r>
      <w:proofErr w:type="spellEnd"/>
      <w:r w:rsidRPr="00726BFD">
        <w:rPr>
          <w:rFonts w:cs="Times New Roman"/>
          <w:i/>
          <w:iCs/>
          <w:sz w:val="26"/>
          <w:szCs w:val="26"/>
        </w:rPr>
        <w:t>, hogy a sákramentumokban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a dolgot maga az Úr adja, a jelképeket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 xml:space="preserve">pedig az Úr szolgái.” </w:t>
      </w:r>
      <w:r w:rsidRPr="00726BFD">
        <w:rPr>
          <w:rFonts w:cs="Times New Roman"/>
          <w:sz w:val="26"/>
          <w:szCs w:val="26"/>
        </w:rPr>
        <w:t>(II. Helvét Hitvallás,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XIX.)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726BFD">
        <w:rPr>
          <w:rFonts w:cs="Times New Roman"/>
          <w:sz w:val="26"/>
          <w:szCs w:val="26"/>
        </w:rPr>
        <w:t>Az otthoni úrvacsora szükséghelyzetet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jelez (súlyos betegség, kijárási tilalom,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járvány, háború). Nem pótolja a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gyülekezeti közösség úrvacsora-ünnepét,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ám rendkívüli helyzetekben felette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szükséges, hogy az úrvacsorában megtapasztaljuk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a Krisztussal való titokzatos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közösséget a Szentlélek erejében.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 xml:space="preserve">A </w:t>
      </w:r>
      <w:proofErr w:type="spellStart"/>
      <w:r w:rsidRPr="00726BFD">
        <w:rPr>
          <w:rFonts w:cs="Times New Roman"/>
          <w:sz w:val="26"/>
          <w:szCs w:val="26"/>
        </w:rPr>
        <w:t>Geleji</w:t>
      </w:r>
      <w:proofErr w:type="spellEnd"/>
      <w:r w:rsidRPr="00726BFD">
        <w:rPr>
          <w:rFonts w:cs="Times New Roman"/>
          <w:sz w:val="26"/>
          <w:szCs w:val="26"/>
        </w:rPr>
        <w:t xml:space="preserve"> Kánonok súlyos betegek úrvacsorájára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vonatkozó rendeléseit alkalmazhatjuk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 xml:space="preserve">a jelenlegi helyzetre: </w:t>
      </w:r>
      <w:r w:rsidRPr="00726BFD">
        <w:rPr>
          <w:rFonts w:cs="Times New Roman"/>
          <w:i/>
          <w:iCs/>
          <w:sz w:val="26"/>
          <w:szCs w:val="26"/>
        </w:rPr>
        <w:t>„az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úrvacsorát [</w:t>
      </w:r>
      <w:proofErr w:type="gramStart"/>
      <w:r w:rsidRPr="00726BFD">
        <w:rPr>
          <w:rFonts w:cs="Times New Roman"/>
          <w:i/>
          <w:iCs/>
          <w:sz w:val="26"/>
          <w:szCs w:val="26"/>
        </w:rPr>
        <w:t>...</w:t>
      </w:r>
      <w:proofErr w:type="gramEnd"/>
      <w:r w:rsidRPr="00726BFD">
        <w:rPr>
          <w:rFonts w:cs="Times New Roman"/>
          <w:i/>
          <w:iCs/>
          <w:sz w:val="26"/>
          <w:szCs w:val="26"/>
        </w:rPr>
        <w:t>] súlyos betegektől, vagyis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azoktól, akik otthonukban ágyhoz vannak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kötve és hitükben gyengék, sürgető kérésükre,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a szent közösséget semmiképpen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sem szabad megtagadni; továbbá ne csak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a betegnek szolgáltassák ki, hanem annak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a kisebb gyülekezetnek is, amely erre a sürgető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alkalomra a háziakból [...] összegyűl.”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(</w:t>
      </w:r>
      <w:proofErr w:type="spellStart"/>
      <w:r w:rsidRPr="00726BFD">
        <w:rPr>
          <w:rFonts w:cs="Times New Roman"/>
          <w:sz w:val="26"/>
          <w:szCs w:val="26"/>
        </w:rPr>
        <w:t>Geleji</w:t>
      </w:r>
      <w:proofErr w:type="spellEnd"/>
      <w:r w:rsidRPr="00726BFD">
        <w:rPr>
          <w:rFonts w:cs="Times New Roman"/>
          <w:sz w:val="26"/>
          <w:szCs w:val="26"/>
        </w:rPr>
        <w:t xml:space="preserve"> Kánonok, LXI.)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726BFD">
        <w:rPr>
          <w:rFonts w:cs="Times New Roman"/>
          <w:sz w:val="26"/>
          <w:szCs w:val="26"/>
        </w:rPr>
        <w:lastRenderedPageBreak/>
        <w:t>Kálvin szavai pedig a Szentlélek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 xml:space="preserve">erejére emlékeztetnek: </w:t>
      </w:r>
      <w:r w:rsidRPr="00726BFD">
        <w:rPr>
          <w:rFonts w:cs="Times New Roman"/>
          <w:i/>
          <w:iCs/>
          <w:sz w:val="26"/>
          <w:szCs w:val="26"/>
        </w:rPr>
        <w:t>„Ha pedig hihetetlennek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tűnik, hogy Krisztus ekkora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távolságból adja nekünk eledelül testét,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emlékezzünk csak rá, hogy a Szentlélek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titkos ereje mennyire felülmúlja minden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érzékünket, és mekkora ostobaság lenne,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ha a magunk mértékével akarnánk mérni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véghetetlenségét. Ha tehát elménk nem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képes felfogni, hadd ragadja meg a hit: a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Lélek valósággal egyesíti, amit a távolság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elválaszt. Íme, a Krisztus testének és vérének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szent közöltetését, amely révén Krisztus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olyannyira átárasztja belénk életét, hogy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 xml:space="preserve">még csontjainkat és </w:t>
      </w:r>
      <w:proofErr w:type="spellStart"/>
      <w:r w:rsidRPr="00726BFD">
        <w:rPr>
          <w:rFonts w:cs="Times New Roman"/>
          <w:i/>
          <w:iCs/>
          <w:sz w:val="26"/>
          <w:szCs w:val="26"/>
        </w:rPr>
        <w:t>velőnket</w:t>
      </w:r>
      <w:proofErr w:type="spellEnd"/>
      <w:r w:rsidRPr="00726BFD">
        <w:rPr>
          <w:rFonts w:cs="Times New Roman"/>
          <w:i/>
          <w:iCs/>
          <w:sz w:val="26"/>
          <w:szCs w:val="26"/>
        </w:rPr>
        <w:t xml:space="preserve"> is átjárja, az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úrvacsora bizonyítja és pecsételi meg; mert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nem valami hiábavaló és üres jelet mutat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fel, hanem Lelkének erejét adja, aki beteljesíti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ígéretét. A jelzett dolgot valósággal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felkínálja, és megmutatja mindazoknak,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akik ezen a lelki lakomán az asztalhoz telepednek.”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(</w:t>
      </w:r>
      <w:proofErr w:type="spellStart"/>
      <w:r w:rsidRPr="00726BFD">
        <w:rPr>
          <w:rFonts w:cs="Times New Roman"/>
          <w:sz w:val="26"/>
          <w:szCs w:val="26"/>
        </w:rPr>
        <w:t>Institutio</w:t>
      </w:r>
      <w:proofErr w:type="spellEnd"/>
      <w:r w:rsidRPr="00726BFD">
        <w:rPr>
          <w:rFonts w:cs="Times New Roman"/>
          <w:sz w:val="26"/>
          <w:szCs w:val="26"/>
        </w:rPr>
        <w:t>, 4.11.10)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726BFD">
        <w:rPr>
          <w:rFonts w:cs="Times New Roman"/>
          <w:b/>
          <w:bCs/>
          <w:sz w:val="26"/>
          <w:szCs w:val="26"/>
        </w:rPr>
        <w:t xml:space="preserve">(3.) </w:t>
      </w:r>
      <w:r w:rsidRPr="00726BFD">
        <w:rPr>
          <w:rFonts w:cs="Times New Roman"/>
          <w:sz w:val="26"/>
          <w:szCs w:val="26"/>
        </w:rPr>
        <w:t>Mindezeket figyelembe véve az úrvacsorára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nézve, kizárólag a veszélyhelyzeti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korlátozások idejére, ezek megszüntetésig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a következő ajánlásokat tesszük: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 xml:space="preserve">Egyházunk rendje szerint </w:t>
      </w:r>
      <w:proofErr w:type="gramStart"/>
      <w:r w:rsidRPr="00726BFD">
        <w:rPr>
          <w:rFonts w:cs="Times New Roman"/>
          <w:sz w:val="26"/>
          <w:szCs w:val="26"/>
        </w:rPr>
        <w:t>konfirmált</w:t>
      </w:r>
      <w:proofErr w:type="gramEnd"/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 xml:space="preserve">református egyháztagjaink </w:t>
      </w:r>
      <w:proofErr w:type="spellStart"/>
      <w:r w:rsidRPr="00726BFD">
        <w:rPr>
          <w:rFonts w:cs="Times New Roman"/>
          <w:sz w:val="26"/>
          <w:szCs w:val="26"/>
        </w:rPr>
        <w:t>úrvacsorázzanak</w:t>
      </w:r>
      <w:proofErr w:type="spellEnd"/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úgy, ahogy a közvetített istentisztelet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lelkipásztora vezeti az úrvacsorai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szertartást; ezáltal az apostoli kor gyülekezeteinek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mintáját követjük, akik súlyos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 xml:space="preserve">helyzetükben </w:t>
      </w:r>
      <w:r w:rsidRPr="00726BFD">
        <w:rPr>
          <w:rFonts w:cs="Times New Roman"/>
          <w:i/>
          <w:iCs/>
          <w:sz w:val="26"/>
          <w:szCs w:val="26"/>
        </w:rPr>
        <w:t>„házanként megtörték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a kenyeret, örömmel és tiszta szívvel részesültek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 xml:space="preserve">az ételben”. </w:t>
      </w:r>
      <w:r w:rsidRPr="00726BFD">
        <w:rPr>
          <w:rFonts w:cs="Times New Roman"/>
          <w:sz w:val="26"/>
          <w:szCs w:val="26"/>
        </w:rPr>
        <w:t>(ApCsel 2,46)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726BFD">
        <w:rPr>
          <w:rFonts w:cs="Times New Roman"/>
          <w:sz w:val="26"/>
          <w:szCs w:val="26"/>
        </w:rPr>
        <w:t>Az istentisztelet közvetítésének kezdete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előtt – a higiénés szabályok betartása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mellett – készítsenek elő személyenként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egy-egy falat kenyeret és egy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kevés bort külön poharakban. (A jegyeket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le lehet fedni ünnepi terítővel.)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Kövessék figyelemmel a szolgálattevőt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és a közvetített istentisztelet résztvevőit,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velük közösen mondják az úrvacsorai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közimádságot, az Apostoli Hitvallást,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válaszoljanak a szokásos kérdésekre.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Mondják együtt a lelkipásztorral a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hálaadó imádságot és az Úr imádságát is.</w:t>
      </w:r>
    </w:p>
    <w:p w:rsidR="00726BFD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52D69" w:rsidRPr="00726BFD" w:rsidRDefault="00726BFD" w:rsidP="00726B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726BFD">
        <w:rPr>
          <w:rFonts w:cs="Times New Roman"/>
          <w:b/>
          <w:bCs/>
          <w:sz w:val="26"/>
          <w:szCs w:val="26"/>
        </w:rPr>
        <w:t xml:space="preserve">(4.) </w:t>
      </w:r>
      <w:r w:rsidRPr="00726BFD">
        <w:rPr>
          <w:rFonts w:cs="Times New Roman"/>
          <w:sz w:val="26"/>
          <w:szCs w:val="26"/>
        </w:rPr>
        <w:t>Megértjük azokat a lelkipásztorokat,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akik a közvetített istentiszteleteken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nem iktatnak úrvacsorai részt a</w:t>
      </w:r>
      <w:r w:rsidRPr="00726BFD">
        <w:rPr>
          <w:rFonts w:cs="Times New Roman"/>
          <w:sz w:val="26"/>
          <w:szCs w:val="26"/>
        </w:rPr>
        <w:t xml:space="preserve"> </w:t>
      </w:r>
      <w:proofErr w:type="gramStart"/>
      <w:r w:rsidRPr="00726BFD">
        <w:rPr>
          <w:rFonts w:cs="Times New Roman"/>
          <w:sz w:val="26"/>
          <w:szCs w:val="26"/>
        </w:rPr>
        <w:t>liturgiába</w:t>
      </w:r>
      <w:proofErr w:type="gramEnd"/>
      <w:r w:rsidRPr="00726BFD">
        <w:rPr>
          <w:rFonts w:cs="Times New Roman"/>
          <w:sz w:val="26"/>
          <w:szCs w:val="26"/>
        </w:rPr>
        <w:t>.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Mindazáltal kérjük, fontolják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meg, hogy a közölt minta alapján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imádságukban emlékezzenek meg a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sákramentumokról, és egyúttal kérjük,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legyenek ők is ugyanolyan megértéssel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 xml:space="preserve">azon </w:t>
      </w:r>
      <w:proofErr w:type="gramStart"/>
      <w:r w:rsidRPr="00726BFD">
        <w:rPr>
          <w:rFonts w:cs="Times New Roman"/>
          <w:sz w:val="26"/>
          <w:szCs w:val="26"/>
        </w:rPr>
        <w:t>kollégáik</w:t>
      </w:r>
      <w:proofErr w:type="gramEnd"/>
      <w:r w:rsidRPr="00726BFD">
        <w:rPr>
          <w:rFonts w:cs="Times New Roman"/>
          <w:sz w:val="26"/>
          <w:szCs w:val="26"/>
        </w:rPr>
        <w:t xml:space="preserve"> iránt, akik lehetségesnek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tartják az úrvacsorát a közvetített istentiszteletbe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beiktatni.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Megértjük azokat a gyülekezeti tagokat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is, akik különböző okok folytán nem</w:t>
      </w:r>
      <w:r w:rsidRPr="00726BFD">
        <w:rPr>
          <w:rFonts w:cs="Times New Roman"/>
          <w:sz w:val="26"/>
          <w:szCs w:val="26"/>
        </w:rPr>
        <w:t xml:space="preserve"> </w:t>
      </w:r>
      <w:proofErr w:type="gramStart"/>
      <w:r w:rsidRPr="00726BFD">
        <w:rPr>
          <w:rFonts w:cs="Times New Roman"/>
          <w:sz w:val="26"/>
          <w:szCs w:val="26"/>
        </w:rPr>
        <w:t>kívánnak</w:t>
      </w:r>
      <w:proofErr w:type="gramEnd"/>
      <w:r w:rsidRPr="00726BFD">
        <w:rPr>
          <w:rFonts w:cs="Times New Roman"/>
          <w:sz w:val="26"/>
          <w:szCs w:val="26"/>
        </w:rPr>
        <w:t xml:space="preserve"> vagy nem tudnak élni az otthoni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úrvacsorázás lehetőségével. Kérjük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őket, kövessék imádságos lelkülettel az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 xml:space="preserve">úrvacsorai </w:t>
      </w:r>
      <w:proofErr w:type="gramStart"/>
      <w:r w:rsidRPr="00726BFD">
        <w:rPr>
          <w:rFonts w:cs="Times New Roman"/>
          <w:sz w:val="26"/>
          <w:szCs w:val="26"/>
        </w:rPr>
        <w:t>liturgiát</w:t>
      </w:r>
      <w:proofErr w:type="gramEnd"/>
      <w:r w:rsidRPr="00726BFD">
        <w:rPr>
          <w:rFonts w:cs="Times New Roman"/>
          <w:sz w:val="26"/>
          <w:szCs w:val="26"/>
        </w:rPr>
        <w:t>, ahogyan a II. Helvét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 xml:space="preserve">Hitvallás tanítja: </w:t>
      </w:r>
      <w:r w:rsidRPr="00726BFD">
        <w:rPr>
          <w:rFonts w:cs="Times New Roman"/>
          <w:i/>
          <w:iCs/>
          <w:sz w:val="26"/>
          <w:szCs w:val="26"/>
        </w:rPr>
        <w:t>„Az Úr testének ez az evése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és vérének ez az ivása annyira szükséges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az üdvösségre, hogy nélküle senki sem tartatik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meg. Ez a lelki evés és ivás az úrvacsorán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kívül is megtörténik, amikor és ahol az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 xml:space="preserve">emberek Krisztusban hisznek” </w:t>
      </w:r>
      <w:r w:rsidRPr="00726BFD">
        <w:rPr>
          <w:rFonts w:cs="Times New Roman"/>
          <w:sz w:val="26"/>
          <w:szCs w:val="26"/>
        </w:rPr>
        <w:t>(II. Helvét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 xml:space="preserve">Hitvallás, XXI.), továbbá: </w:t>
      </w:r>
      <w:r w:rsidRPr="00726BFD">
        <w:rPr>
          <w:rFonts w:cs="Times New Roman"/>
          <w:i/>
          <w:iCs/>
          <w:sz w:val="26"/>
          <w:szCs w:val="26"/>
        </w:rPr>
        <w:t>„Eltérő vallási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szokásokat követünk egyházainkban az úrvacsora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megünneplésében és néhány más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dologban, ám a tanításban és a hitben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mégsem különbözünk egymástól, s az eltérések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>miatt egyházainknak sem egysége,</w:t>
      </w:r>
      <w:r w:rsidRPr="00726BFD">
        <w:rPr>
          <w:rFonts w:cs="Times New Roman"/>
          <w:i/>
          <w:iCs/>
          <w:sz w:val="26"/>
          <w:szCs w:val="26"/>
        </w:rPr>
        <w:t xml:space="preserve"> </w:t>
      </w:r>
      <w:r w:rsidRPr="00726BFD">
        <w:rPr>
          <w:rFonts w:cs="Times New Roman"/>
          <w:i/>
          <w:iCs/>
          <w:sz w:val="26"/>
          <w:szCs w:val="26"/>
        </w:rPr>
        <w:t xml:space="preserve">sem közössége nem bomlik fel.” </w:t>
      </w:r>
      <w:r w:rsidRPr="00726BFD">
        <w:rPr>
          <w:rFonts w:cs="Times New Roman"/>
          <w:sz w:val="26"/>
          <w:szCs w:val="26"/>
        </w:rPr>
        <w:t>(II. Helvét</w:t>
      </w:r>
      <w:r w:rsidRPr="00726BFD">
        <w:rPr>
          <w:rFonts w:cs="Times New Roman"/>
          <w:sz w:val="26"/>
          <w:szCs w:val="26"/>
        </w:rPr>
        <w:t xml:space="preserve"> </w:t>
      </w:r>
      <w:r w:rsidRPr="00726BFD">
        <w:rPr>
          <w:rFonts w:cs="Times New Roman"/>
          <w:sz w:val="26"/>
          <w:szCs w:val="26"/>
        </w:rPr>
        <w:t>Hitvallás, XXVII.)</w:t>
      </w:r>
    </w:p>
    <w:sectPr w:rsidR="00752D69" w:rsidRPr="0072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FD"/>
    <w:rsid w:val="00726BFD"/>
    <w:rsid w:val="00752D69"/>
    <w:rsid w:val="00C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A2B4"/>
  <w15:chartTrackingRefBased/>
  <w15:docId w15:val="{3B7AE4FE-C053-4DED-8F3A-4C462185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9C8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09C8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725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2020-04-04T17:22:00Z</dcterms:created>
  <dcterms:modified xsi:type="dcterms:W3CDTF">2020-04-04T17:32:00Z</dcterms:modified>
</cp:coreProperties>
</file>