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FA35" w14:textId="77777777" w:rsidR="00F4382F" w:rsidRPr="00F4382F" w:rsidRDefault="00F4382F" w:rsidP="00F4382F">
      <w:pPr>
        <w:jc w:val="both"/>
        <w:rPr>
          <w:sz w:val="32"/>
          <w:szCs w:val="32"/>
        </w:rPr>
      </w:pPr>
      <w:r w:rsidRPr="00F4382F">
        <w:rPr>
          <w:sz w:val="32"/>
          <w:szCs w:val="32"/>
        </w:rPr>
        <w:t>Tanítás a mindvégig hűséges szolgálatról</w:t>
      </w:r>
    </w:p>
    <w:p w14:paraId="6175A333" w14:textId="5457FE4A" w:rsidR="006B01BD" w:rsidRDefault="006B01BD" w:rsidP="00F4382F">
      <w:pPr>
        <w:jc w:val="both"/>
        <w:rPr>
          <w:b/>
          <w:bCs/>
        </w:rPr>
      </w:pPr>
      <w:r>
        <w:rPr>
          <w:b/>
          <w:bCs/>
        </w:rPr>
        <w:t xml:space="preserve">Énekek: </w:t>
      </w:r>
      <w:r w:rsidRPr="006B01BD">
        <w:t>165; 328; 161: 1; 3 és 5; Ráfelelő 346! Záró_390.</w:t>
      </w:r>
    </w:p>
    <w:p w14:paraId="6271AEF0" w14:textId="17C7A79B" w:rsidR="00F4382F" w:rsidRDefault="00F4382F" w:rsidP="00F4382F">
      <w:pPr>
        <w:jc w:val="both"/>
      </w:pPr>
      <w:r w:rsidRPr="00F4382F">
        <w:rPr>
          <w:b/>
          <w:bCs/>
        </w:rPr>
        <w:t>Alapige</w:t>
      </w:r>
      <w:r w:rsidRPr="00F4382F">
        <w:t xml:space="preserve">: </w:t>
      </w:r>
      <w:r>
        <w:t>Bizony mondom nektek, hogy nem múlik el ez a nemzedék, amíg mindez meg nem történik.</w:t>
      </w:r>
      <w:r>
        <w:t xml:space="preserve"> </w:t>
      </w:r>
      <w:r>
        <w:t xml:space="preserve">Az ég és a föld elmúlik, de az én </w:t>
      </w:r>
      <w:proofErr w:type="spellStart"/>
      <w:r>
        <w:t>beszédeim</w:t>
      </w:r>
      <w:proofErr w:type="spellEnd"/>
      <w:r>
        <w:t xml:space="preserve"> soha el nem múlnak. Arról a napról és óráról azonban senki sem tud, még az ég angyalai sem, sőt még a Fiú sem, csak egyedül az Atya. Vigyázzatok, legyetek ébren, mert nem tudjátok, mikor jön el az az idő! Úgy van ez, mint a messzi útra készülő ember, aki házát elhagyva felhatalmazza szolgáit, és kinek-kinek megszabja a maga dolgát, és az ajtónállónak is megparancsolja, hogy vigyázzon. Vigyázzatok azért, mert nem tudjátok, mikor érkezik meg a ház ura: este, éjfélkor, kakasszóra vagy reggel.</w:t>
      </w:r>
      <w:r>
        <w:t xml:space="preserve"> </w:t>
      </w:r>
      <w:r>
        <w:t>Amikor hirtelen megérkezik, nehogy alva találjon titeket!</w:t>
      </w:r>
      <w:r>
        <w:t xml:space="preserve"> </w:t>
      </w:r>
      <w:r>
        <w:t>Amit azért nektek mondok, mindenkinek mondom: Vigyázzatok!</w:t>
      </w:r>
      <w:r>
        <w:t xml:space="preserve"> Márk 13: 30-37.</w:t>
      </w:r>
    </w:p>
    <w:p w14:paraId="6F211C6D" w14:textId="636CD715" w:rsidR="00F4382F" w:rsidRDefault="00F4382F" w:rsidP="00F4382F">
      <w:pPr>
        <w:spacing w:after="0"/>
        <w:jc w:val="both"/>
      </w:pPr>
      <w:r w:rsidRPr="00F4382F">
        <w:rPr>
          <w:b/>
          <w:bCs/>
        </w:rPr>
        <w:t>Bibliaolvasás</w:t>
      </w:r>
      <w:r>
        <w:t>: „</w:t>
      </w:r>
      <w:r>
        <w:t xml:space="preserve">Vigyázzatok magatokra! Ha vétkezik a testvéred, dorgáld meg, és ha megtér, bocsáss meg neki. És ha egy nap hétszer vétkezik ellened, és hétszer fordul hozzád, és azt mondja: „Megbántam”, bocsáss meg neki. Az apostolok azt mondták az Úrnak: Növeld a hitünket! Az Úr pedig így válaszolt: Ha annyi hitetek volna, mint egy mustármag, és azt mondanátok ennek a szederfának: „Szakadj ki </w:t>
      </w:r>
      <w:proofErr w:type="spellStart"/>
      <w:r>
        <w:t>gyökerestűl</w:t>
      </w:r>
      <w:proofErr w:type="spellEnd"/>
      <w:r>
        <w:t xml:space="preserve">, és eressz gyökeret a tengerben!”, szót fogadna nektek. </w:t>
      </w:r>
    </w:p>
    <w:p w14:paraId="0922B518" w14:textId="42492292" w:rsidR="00F4382F" w:rsidRPr="00F4382F" w:rsidRDefault="00F4382F" w:rsidP="00F4382F">
      <w:pPr>
        <w:spacing w:after="240"/>
        <w:jc w:val="both"/>
      </w:pPr>
      <w:r>
        <w:t xml:space="preserve">Ki az közületek, </w:t>
      </w:r>
      <w:proofErr w:type="gramStart"/>
      <w:r>
        <w:t>akinek</w:t>
      </w:r>
      <w:proofErr w:type="gramEnd"/>
      <w:r>
        <w:t xml:space="preserve"> ha van egy szolgája, és az szánt vagy legeltet, azt mondja neki, amikor a mezőről megjön: „</w:t>
      </w:r>
      <w:proofErr w:type="spellStart"/>
      <w:r>
        <w:t>Gyere</w:t>
      </w:r>
      <w:proofErr w:type="spellEnd"/>
      <w:r>
        <w:t xml:space="preserve"> hamar, ülj asztalhoz!”? Nemde inkább azt mondja neki: „Készíts vacsorát, és felövezve magadat szolgálj fel nekem, amíg eszem és iszom, és azután egyél és igyál te is”?</w:t>
      </w:r>
      <w:r>
        <w:t xml:space="preserve"> </w:t>
      </w:r>
      <w:r>
        <w:t>Netán hálálkodik annak a szolgának, hogy megtette, amit parancsolt neki? Nem gondolom.</w:t>
      </w:r>
      <w:r>
        <w:t xml:space="preserve"> </w:t>
      </w:r>
      <w:r>
        <w:t>Így ti is, ha mindazt megtettétek, amit parancsoltak nektek, mondjátok azt: Haszontalan szolgák vagyunk, csak azt tettük, ami a kötelességünk volt.</w:t>
      </w:r>
      <w:r>
        <w:t>”</w:t>
      </w:r>
      <w:r w:rsidRPr="00F4382F">
        <w:t xml:space="preserve"> </w:t>
      </w:r>
      <w:proofErr w:type="spellStart"/>
      <w:r w:rsidRPr="00F4382F">
        <w:t>Lk</w:t>
      </w:r>
      <w:proofErr w:type="spellEnd"/>
      <w:r w:rsidRPr="00F4382F">
        <w:t xml:space="preserve"> 17, </w:t>
      </w:r>
      <w:r>
        <w:t>3</w:t>
      </w:r>
      <w:r w:rsidRPr="00F4382F">
        <w:t xml:space="preserve"> – 10</w:t>
      </w:r>
      <w:r>
        <w:t>.</w:t>
      </w:r>
    </w:p>
    <w:p w14:paraId="34656943" w14:textId="3D7B944A" w:rsidR="00F4382F" w:rsidRDefault="00F4382F" w:rsidP="00F4382F">
      <w:pPr>
        <w:spacing w:after="20"/>
        <w:jc w:val="both"/>
      </w:pPr>
      <w:r>
        <w:t>Szeretett testvéreim! Urunk Jézus példázatokkal tanít a hűséges, mindvégig kitartó szolgálatra. Mesterünk tanításában a különös és rendkívüli az, hogy ő önmagáról példázta meg a jó és hűséges szolgát, mert elénk élt mindent, amit tanított. Pál ezt így mondta el a Filippiben élő gyülekezetnek:</w:t>
      </w:r>
    </w:p>
    <w:p w14:paraId="218D12EB" w14:textId="731DAFB6" w:rsidR="00F4382F" w:rsidRDefault="00F4382F" w:rsidP="00F4382F">
      <w:pPr>
        <w:spacing w:after="20"/>
        <w:ind w:left="284" w:right="284"/>
        <w:jc w:val="both"/>
      </w:pPr>
      <w:r>
        <w:t>„</w:t>
      </w:r>
      <w:r>
        <w:t>Annak okáért az az indulat legyen bennetek, mely volt a Krisztus Jézusban is,</w:t>
      </w:r>
      <w:r>
        <w:t xml:space="preserve"> </w:t>
      </w:r>
      <w:r>
        <w:t xml:space="preserve">Aki, mikor Istennek formájában </w:t>
      </w:r>
      <w:proofErr w:type="spellStart"/>
      <w:r>
        <w:t>vala</w:t>
      </w:r>
      <w:proofErr w:type="spellEnd"/>
      <w:r>
        <w:t>, nem tekintette zsákmánynak azt, hogy [ő] az Istennel egyenlő,</w:t>
      </w:r>
      <w:r>
        <w:t xml:space="preserve"> h</w:t>
      </w:r>
      <w:r>
        <w:t xml:space="preserve">anem önmagát </w:t>
      </w:r>
      <w:proofErr w:type="spellStart"/>
      <w:r>
        <w:t>megüresíté</w:t>
      </w:r>
      <w:proofErr w:type="spellEnd"/>
      <w:r>
        <w:t xml:space="preserve">, szolgai formát </w:t>
      </w:r>
      <w:proofErr w:type="spellStart"/>
      <w:r>
        <w:t>vévén</w:t>
      </w:r>
      <w:proofErr w:type="spellEnd"/>
      <w:r>
        <w:t xml:space="preserve"> föl, emberekhez hasonlóvá lévén;</w:t>
      </w:r>
      <w:r>
        <w:t xml:space="preserve"> é</w:t>
      </w:r>
      <w:r>
        <w:t xml:space="preserve">s mikor olyan állapotban </w:t>
      </w:r>
      <w:proofErr w:type="gramStart"/>
      <w:r>
        <w:t>találtatott</w:t>
      </w:r>
      <w:proofErr w:type="gramEnd"/>
      <w:r>
        <w:t xml:space="preserve"> mint ember, megalázta magát, engedelmes lévén halálig, még pedig a keresztfának haláláig.</w:t>
      </w:r>
      <w:r>
        <w:t xml:space="preserve">” </w:t>
      </w:r>
      <w:proofErr w:type="spellStart"/>
      <w:r w:rsidRPr="00F4382F">
        <w:t>Fil</w:t>
      </w:r>
      <w:proofErr w:type="spellEnd"/>
      <w:r w:rsidRPr="00F4382F">
        <w:t xml:space="preserve"> 2:5</w:t>
      </w:r>
      <w:r>
        <w:t>-8.</w:t>
      </w:r>
    </w:p>
    <w:p w14:paraId="306570F2" w14:textId="77777777" w:rsidR="00F4382F" w:rsidRDefault="00F4382F" w:rsidP="00F4382F">
      <w:pPr>
        <w:spacing w:after="20"/>
        <w:jc w:val="both"/>
      </w:pPr>
      <w:r>
        <w:t>Urunk nagycsütörtök estéjén felövezte a derekát és a</w:t>
      </w:r>
      <w:r w:rsidRPr="00F4382F">
        <w:t xml:space="preserve"> pászkavacsora előtt</w:t>
      </w:r>
      <w:r w:rsidRPr="00F4382F">
        <w:t xml:space="preserve"> </w:t>
      </w:r>
      <w:r>
        <w:t>rabszolgaként hajolt le megmosni minden barátja, tanítványa lábát. Ez követően sem váltott alakot, hanem szolgai állapotban hagyta magát megkötözni, megveretni, meggyalázni, megostoroztatni és végül megöletni a keresztfa halálával. S bár gúnyolódva acsarkodtak a keresztfa alatt a megvetői, hogy úgy mond hatalmas úrként és az Isten fiaként szálljon le a keresztről, mert akkor hinni fognak benne, Urunk Jézus akkor és azzal a pászkavacsorával azonosulva, majd másnap azon a kereszten, a rabszolgák sorsát, vagyis az én emberi állapotomat és sorsomat választotta. Nem szállt le a keresztről, rabszolgák halálával halt kínhalált, amikor a pogány római százados felismerte benne az Isten Fiát.</w:t>
      </w:r>
    </w:p>
    <w:p w14:paraId="482EC503" w14:textId="7211EEBC" w:rsidR="00F4382F" w:rsidRDefault="00F4382F" w:rsidP="00F4382F">
      <w:pPr>
        <w:spacing w:after="20"/>
        <w:jc w:val="both"/>
      </w:pPr>
      <w:r>
        <w:t xml:space="preserve">Ő tehát a példák példája arra, hogy miként kell az egy igaz Úr Istenre és szabadítására mindhalálig kitartó hűségben várni. Ajtóőrnek, azaz Krisztusra váró keresztyénnek lenni, a szent igazság őrének lenni pontosan ezt jelenti, hogy Jézussal együtt keresztre feszítve, a </w:t>
      </w:r>
      <w:r>
        <w:lastRenderedPageBreak/>
        <w:t xml:space="preserve">kifeszítettség mozdulatlanságával, bármi történjék is nem hagyod el az őrhelyedet, hanem virrasztva vigyázol és őrködsz. </w:t>
      </w:r>
    </w:p>
    <w:p w14:paraId="0C30DFB8" w14:textId="413E9803" w:rsidR="00F4382F" w:rsidRDefault="00F4382F" w:rsidP="00F4382F">
      <w:pPr>
        <w:spacing w:after="20"/>
        <w:jc w:val="both"/>
      </w:pPr>
      <w:r>
        <w:t xml:space="preserve">Emberfeletti, sőt embernek lehetetlen helytállás ez, csak Jézus Krisztus erejével lehetséges! Ebben a szétbomló világunkban minden arról szól, hogy kimozdítson bennünket a Krisztus Urunk iránti hűségünkből, az ajtóőri szolgai állapotból. </w:t>
      </w:r>
    </w:p>
    <w:p w14:paraId="446337F8" w14:textId="6B76932F" w:rsidR="00F4382F" w:rsidRDefault="00F4382F" w:rsidP="00F4382F">
      <w:pPr>
        <w:spacing w:after="20"/>
        <w:jc w:val="both"/>
      </w:pPr>
      <w:r>
        <w:t xml:space="preserve">Szeretettel kérdezem testvérem, hogy első hallásra mi jutott eszedbe e példázat béli szolgáról? Arra lennék kíváncsi, hogy miként láttad őt meg előszőr? Úgy láttad őt, mint aki a becsukott ajtó mögött van a házban, vagy úgy, mint aki a becsukott ajtó mögött a házon kívül őrködik? Szégyenkezve vallom meg, hogy én a házon belül képzeltem el, de tévedtem, mert az utolsó nap és az utolsó óra </w:t>
      </w:r>
      <w:proofErr w:type="spellStart"/>
      <w:r>
        <w:t>keresztyénei</w:t>
      </w:r>
      <w:proofErr w:type="spellEnd"/>
      <w:r>
        <w:t xml:space="preserve">, ahogy az Úr első napjának és első órájának </w:t>
      </w:r>
      <w:proofErr w:type="spellStart"/>
      <w:r>
        <w:t>keresztyénei</w:t>
      </w:r>
      <w:proofErr w:type="spellEnd"/>
      <w:r>
        <w:t xml:space="preserve"> is, nem a házon belül vannak a bezárt ajtó mögött, hanem abból kirekesztve, a pusztában. Nemcsak a mai afganisztáni, afrikai, ázsiai naponta halálra szánt </w:t>
      </w:r>
      <w:proofErr w:type="spellStart"/>
      <w:r>
        <w:t>keresztyénei</w:t>
      </w:r>
      <w:proofErr w:type="spellEnd"/>
      <w:r>
        <w:t xml:space="preserve"> vannak úgy mond a ház oltalmából kirekesztve, hanem bizony mi magunk is, akik egy test tagjaiként egymáshoz tartozunk. Nem tehetünk tehát úgy, mintha a ház kényelmes oltalmában volnánk! Nem! Mert nem vagyunk! A Covid-</w:t>
      </w:r>
      <w:proofErr w:type="spellStart"/>
      <w:r>
        <w:t>al</w:t>
      </w:r>
      <w:proofErr w:type="spellEnd"/>
      <w:r>
        <w:t xml:space="preserve">, az inflációval, az általános nyomorúsággal, a naponkénti próbákkal szembesülve magunk is kiszolgáltatottak vagyunk! Az ajtón kívül kell tehát őrködnünk, az éjszaka rettentéseivel szembesülve kell figyelnünk Urunk hozzánk való közeledését. Ez az egyetlen esélyünk, hogy meglássuk és felismerjük </w:t>
      </w:r>
      <w:proofErr w:type="gramStart"/>
      <w:r>
        <w:t>Őt,</w:t>
      </w:r>
      <w:proofErr w:type="gramEnd"/>
      <w:r>
        <w:t xml:space="preserve"> akkor, amikor más semmit sem vesz észre az Ő közelségéről és naponkénti cselekvéseiből.</w:t>
      </w:r>
    </w:p>
    <w:p w14:paraId="19AA0148" w14:textId="40BE9F8F" w:rsidR="00F4382F" w:rsidRPr="00F4382F" w:rsidRDefault="00F4382F" w:rsidP="00F4382F">
      <w:pPr>
        <w:spacing w:after="20"/>
        <w:jc w:val="both"/>
      </w:pPr>
      <w:r w:rsidRPr="00F4382F">
        <w:t>Jézus a szolga kötelességéről mondott példázatával a tanítványi mivoltnak egy sajátos vonását rajzolja meg. Teszi ezt úgy, hogy mindeneket megszólító kérdésével rabszolgával bíró gazdának láttat bennünket</w:t>
      </w:r>
      <w:r>
        <w:t>, azaz a maga úr-királyi szemszögéből mutat meg bennünket önmagunknak</w:t>
      </w:r>
      <w:r w:rsidRPr="00F4382F">
        <w:t xml:space="preserve">. Képzeld tehát el, hogy szolgával bíró </w:t>
      </w:r>
      <w:r>
        <w:t xml:space="preserve">úr-király, vagy </w:t>
      </w:r>
      <w:r w:rsidRPr="00F4382F">
        <w:t xml:space="preserve">gazda vagy. Elérkezik a vacsora ideje. Belép az ajtón a szolgád, aki éppen a mezőről érkezik fáradtan. Vajon leülteted az asztalhoz, és </w:t>
      </w:r>
      <w:r>
        <w:t xml:space="preserve">üdítő </w:t>
      </w:r>
      <w:r w:rsidRPr="00F4382F">
        <w:t>étellel</w:t>
      </w:r>
      <w:r>
        <w:t>-itallal</w:t>
      </w:r>
      <w:r w:rsidRPr="00F4382F">
        <w:t xml:space="preserve"> kínálod? Nem! Inkább azt mondod neki, hogy készíts nekem valami vacsorát, és szolgálj fel nekem, te majd azután egyél és igyál.</w:t>
      </w:r>
    </w:p>
    <w:p w14:paraId="29FFE619" w14:textId="0F3FB7C6" w:rsidR="00F4382F" w:rsidRPr="00F4382F" w:rsidRDefault="00F4382F" w:rsidP="00F4382F">
      <w:pPr>
        <w:spacing w:after="20"/>
        <w:jc w:val="both"/>
      </w:pPr>
      <w:r>
        <w:t>E</w:t>
      </w:r>
      <w:r w:rsidRPr="00F4382F">
        <w:t xml:space="preserve"> világban ez a dolgok rendje, tanítja Jézus, aki nem csak elmondta ezt a példázatot, hanem </w:t>
      </w:r>
      <w:r>
        <w:t xml:space="preserve">amint azt már hallottuk, </w:t>
      </w:r>
      <w:r w:rsidRPr="00F4382F">
        <w:t>szóról szóra be is töltötte</w:t>
      </w:r>
      <w:r>
        <w:t xml:space="preserve"> azt</w:t>
      </w:r>
      <w:r w:rsidRPr="00F4382F">
        <w:t>.</w:t>
      </w:r>
      <w:r w:rsidRPr="00F4382F">
        <w:rPr>
          <w:vertAlign w:val="superscript"/>
        </w:rPr>
        <w:footnoteReference w:id="1"/>
      </w:r>
      <w:r w:rsidRPr="00F4382F">
        <w:t xml:space="preserve"> Bár Istennel egyenlő volt, nem tekintette ezt zsákmánynak, hanem megüresítette önmagát és szolgai formát öltött magára. Az Ember Fia szolgálni jött, nem pedig uralkodni! Nagycsütörtök estéjén, felövezte önmagát, és rabszolgaként mosta meg minden tanítványa lábát a pászkavacsora előtt.</w:t>
      </w:r>
    </w:p>
    <w:p w14:paraId="592B16BC" w14:textId="77777777" w:rsidR="00F4382F" w:rsidRPr="00F4382F" w:rsidRDefault="00F4382F" w:rsidP="00F4382F">
      <w:pPr>
        <w:spacing w:after="20"/>
        <w:jc w:val="both"/>
      </w:pPr>
      <w:r w:rsidRPr="00F4382F">
        <w:t xml:space="preserve">A példázat végén elhangzó kérdéssel Jézus úgy szólít meg, mint akik magunk is rabszolgák vagyunk. Vajon megköszöni-e a gazda a szolgájának, hogy teljesítette a parancsát és vacsorát szolgált fel neki? Tudjuk a választ: Nem! Nem jár jutalom, se köszönet senkinek, aki a kötelességét végzi, és azt </w:t>
      </w:r>
      <w:proofErr w:type="spellStart"/>
      <w:r w:rsidRPr="00F4382F">
        <w:t>cselekszi</w:t>
      </w:r>
      <w:proofErr w:type="spellEnd"/>
      <w:r w:rsidRPr="00F4382F">
        <w:t>, amit megparancsolnak neki. Ezért tehát ti is, ha teljesítettétek mindazt, amit parancsoltak nektek, mondjátok ez: „Haszontalan szolgák vagyunk, hiszen csak azt tettük, ami a kötelességünk.”</w:t>
      </w:r>
    </w:p>
    <w:p w14:paraId="43EB1B23" w14:textId="77777777" w:rsidR="00F4382F" w:rsidRDefault="00F4382F" w:rsidP="00F4382F">
      <w:pPr>
        <w:spacing w:after="20"/>
        <w:jc w:val="both"/>
      </w:pPr>
      <w:r w:rsidRPr="00F4382F">
        <w:t xml:space="preserve">Ennek a példázatnak a tükrében, milyen keresztyén érdemmel dicsekedhet bárki is </w:t>
      </w:r>
      <w:proofErr w:type="spellStart"/>
      <w:r w:rsidRPr="00F4382F">
        <w:t>közülünk</w:t>
      </w:r>
      <w:proofErr w:type="spellEnd"/>
      <w:r w:rsidRPr="00F4382F">
        <w:t>? Már az ószövetségben is panaszkodtak, ezt mondva: „Hiábavaló az Isten szolgálata, és mi haszna, hogy megtartjuk törvényeid, és hogy alázatosan járunk a Seregek Ura előtt? Sőt inkább magunk hirdetjük boldogoknak a kevélyeket; hiszen gyarapodnak, noha gonoszságot űznek, és megszabadulnak, noha kísértik az Istent!</w:t>
      </w:r>
      <w:r w:rsidRPr="00F4382F">
        <w:rPr>
          <w:vertAlign w:val="superscript"/>
        </w:rPr>
        <w:footnoteReference w:id="2"/>
      </w:r>
      <w:r w:rsidRPr="00F4382F">
        <w:t xml:space="preserve"> </w:t>
      </w:r>
    </w:p>
    <w:p w14:paraId="11DE40E3" w14:textId="77777777" w:rsidR="00F4382F" w:rsidRDefault="00F4382F" w:rsidP="00F4382F">
      <w:pPr>
        <w:spacing w:after="20"/>
        <w:jc w:val="both"/>
      </w:pPr>
      <w:r w:rsidRPr="00F4382F">
        <w:lastRenderedPageBreak/>
        <w:t>Ha köszönet nem is jár azért, hogy kötelességünket teljesítettük, a szolgálatunknak mégis van jutalma: a jutalom az, hogy szolgálhatunk, hogy tehetünk bármit is egy oly hatalmas Úr</w:t>
      </w:r>
      <w:r>
        <w:t xml:space="preserve"> népének</w:t>
      </w:r>
      <w:r w:rsidRPr="00F4382F">
        <w:t>, mint a mi Örökkévaló Istenünk.</w:t>
      </w:r>
    </w:p>
    <w:p w14:paraId="3FFB1F8F" w14:textId="77777777" w:rsidR="00F4382F" w:rsidRDefault="00F4382F" w:rsidP="00F4382F">
      <w:pPr>
        <w:spacing w:after="20"/>
        <w:jc w:val="both"/>
      </w:pPr>
      <w:r w:rsidRPr="00F4382F">
        <w:t>Sokszor érezzük úgy, hogy minden fáradozásunk az Úrért hiábavaló. Elcsüggedt állapotunkban sokszor érezzük úgy mi is, hogy a kevélyek a boldogok, az Istentelenek, mert bármilyen gonoszságot tesznek is, megmenekülnek, mégpedig büntetlenül. Isten gyermekeinek sokszor csak a verejtékes rabszolgamunka az osztályrésze</w:t>
      </w:r>
      <w:r>
        <w:t>. De jól esne s</w:t>
      </w:r>
      <w:r w:rsidRPr="00F4382F">
        <w:t>okszor egy szerény köszönöm, egy hálásan felcsillanó szempár, egy testvéri kézszorítás, derűs mosoly, vagy bátorítás, de</w:t>
      </w:r>
      <w:r>
        <w:t xml:space="preserve"> van úgy, hogy az igaz keresztyén</w:t>
      </w:r>
      <w:r w:rsidRPr="00F4382F">
        <w:t xml:space="preserve"> még ebből sem kap semmit, csak egy következő parancs</w:t>
      </w:r>
      <w:r>
        <w:t>ot</w:t>
      </w:r>
      <w:r w:rsidRPr="00F4382F">
        <w:t xml:space="preserve">: </w:t>
      </w:r>
    </w:p>
    <w:p w14:paraId="1BA23116" w14:textId="77777777" w:rsidR="00F4382F" w:rsidRDefault="00F4382F" w:rsidP="00F4382F">
      <w:pPr>
        <w:pStyle w:val="Listaszerbekezds"/>
        <w:numPr>
          <w:ilvl w:val="0"/>
          <w:numId w:val="1"/>
        </w:numPr>
        <w:spacing w:after="20"/>
        <w:jc w:val="both"/>
      </w:pPr>
      <w:r>
        <w:t>„K</w:t>
      </w:r>
      <w:r w:rsidRPr="00F4382F">
        <w:t xml:space="preserve">ellj fel, és előbb nekem szolgálj! Előbb hozzám légy türelmes. Előbb te bocsáss meg nekem, aztán talán én is megbocsátok neked. Előbb te elégíts meg engem, utána te is ehetsz! </w:t>
      </w:r>
    </w:p>
    <w:p w14:paraId="543985C7" w14:textId="52CC2CEB" w:rsidR="00510E52" w:rsidRDefault="00F4382F" w:rsidP="00F4382F">
      <w:pPr>
        <w:spacing w:after="20"/>
        <w:jc w:val="both"/>
      </w:pPr>
      <w:r>
        <w:t>Jelenvaló világunkban e</w:t>
      </w:r>
      <w:r w:rsidRPr="00F4382F">
        <w:t>z a dolgok rendje. Bármennyire is lázadsz ellene, bárhogy is próbálod letörni ezt az igát,</w:t>
      </w:r>
      <w:r>
        <w:t xml:space="preserve"> ledobni magadról ezt a keresztet,</w:t>
      </w:r>
      <w:r w:rsidRPr="00F4382F">
        <w:t xml:space="preserve"> nem lehet. A tanítványi szolgálatban nem lehet kihagyás, és annak soha nincs vége</w:t>
      </w:r>
      <w:r>
        <w:t>, a mindhalálig megfeszített állapot ez!</w:t>
      </w:r>
      <w:r w:rsidRPr="00F4382F">
        <w:t xml:space="preserve"> Ezt minden keresztyénnek tudnia kell. Tudnod kell, hogy az állandó szolgálat az egyházban semmire sem jogosít fel senkit, sem a fizetségre, sem az önteltségre, sem a dicsekvésre. Az asztalnál ülő nagyobb, mint aki szolgál. Mi pedig, akik az Úr Jézus Krisztusnak szolgái vagyunk, még nem ültünk le a nekünk készíte</w:t>
      </w:r>
      <w:r>
        <w:t>t</w:t>
      </w:r>
      <w:r w:rsidRPr="00F4382F">
        <w:t xml:space="preserve">t asztalhoz. Ebből a mennyei örömből az eljövendő világban lesz részünk. Most meg kell elégednünk az Úr közelségének </w:t>
      </w:r>
      <w:r>
        <w:t xml:space="preserve">látásával és felismerésével, az Ő </w:t>
      </w:r>
      <w:r w:rsidRPr="00F4382F">
        <w:t>csodálatos</w:t>
      </w:r>
      <w:r>
        <w:t xml:space="preserve"> jelenlétének</w:t>
      </w:r>
      <w:r w:rsidRPr="00F4382F">
        <w:t xml:space="preserve"> örömével és békéjével</w:t>
      </w:r>
      <w:r>
        <w:t xml:space="preserve"> a gyülekezetben</w:t>
      </w:r>
      <w:r w:rsidRPr="00F4382F">
        <w:t xml:space="preserve">, az Isten országának köztünk és bennünk uralkodó erőivel. Ehhez a kitartó szolgálathoz </w:t>
      </w:r>
      <w:r>
        <w:t xml:space="preserve">a Jézus </w:t>
      </w:r>
      <w:r w:rsidRPr="00F4382F">
        <w:t>hit</w:t>
      </w:r>
      <w:r>
        <w:t>é</w:t>
      </w:r>
      <w:r w:rsidRPr="00F4382F">
        <w:t xml:space="preserve">re, </w:t>
      </w:r>
      <w:r>
        <w:t xml:space="preserve">a </w:t>
      </w:r>
      <w:r w:rsidRPr="00F4382F">
        <w:t>hegyeket</w:t>
      </w:r>
      <w:r w:rsidRPr="00F4382F">
        <w:t xml:space="preserve"> </w:t>
      </w:r>
      <w:r w:rsidRPr="00F4382F">
        <w:t xml:space="preserve">megmozgató, és nagy fákat gyökerestől </w:t>
      </w:r>
      <w:r>
        <w:t xml:space="preserve">egyik helyről a másikra átplántáló </w:t>
      </w:r>
      <w:r w:rsidRPr="00F4382F">
        <w:t>hitre van szükségünk. Növeld Urunk a mi hitünket! Tedd lehetségessé</w:t>
      </w:r>
      <w:r>
        <w:t xml:space="preserve"> azt</w:t>
      </w:r>
      <w:r w:rsidRPr="00F4382F">
        <w:t>, ami nekünk lehetetlen. Ámen.</w:t>
      </w:r>
    </w:p>
    <w:sectPr w:rsidR="00510E52" w:rsidSect="0055399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6D5A" w14:textId="77777777" w:rsidR="001D1B71" w:rsidRDefault="001D1B71" w:rsidP="00F4382F">
      <w:pPr>
        <w:spacing w:after="0" w:line="240" w:lineRule="auto"/>
      </w:pPr>
      <w:r>
        <w:separator/>
      </w:r>
    </w:p>
  </w:endnote>
  <w:endnote w:type="continuationSeparator" w:id="0">
    <w:p w14:paraId="4B4C848D" w14:textId="77777777" w:rsidR="001D1B71" w:rsidRDefault="001D1B71" w:rsidP="00F4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D9B2" w14:textId="77777777" w:rsidR="00000000" w:rsidRDefault="001D1B7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5FC373EE" w14:textId="77777777" w:rsidR="00000000" w:rsidRDefault="001D1B7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7A83" w14:textId="77777777" w:rsidR="00000000" w:rsidRDefault="001D1B7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7EFBEF38" w14:textId="77777777" w:rsidR="00000000" w:rsidRDefault="001D1B7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5C0A" w14:textId="77777777" w:rsidR="001D1B71" w:rsidRDefault="001D1B71" w:rsidP="00F4382F">
      <w:pPr>
        <w:spacing w:after="0" w:line="240" w:lineRule="auto"/>
      </w:pPr>
      <w:r>
        <w:separator/>
      </w:r>
    </w:p>
  </w:footnote>
  <w:footnote w:type="continuationSeparator" w:id="0">
    <w:p w14:paraId="2AE8ED6D" w14:textId="77777777" w:rsidR="001D1B71" w:rsidRDefault="001D1B71" w:rsidP="00F4382F">
      <w:pPr>
        <w:spacing w:after="0" w:line="240" w:lineRule="auto"/>
      </w:pPr>
      <w:r>
        <w:continuationSeparator/>
      </w:r>
    </w:p>
  </w:footnote>
  <w:footnote w:id="1">
    <w:p w14:paraId="4F1CFFC9" w14:textId="77777777" w:rsidR="00F4382F" w:rsidRDefault="00F4382F" w:rsidP="00F4382F">
      <w:pPr>
        <w:pStyle w:val="Lbjegyzetszveg"/>
      </w:pPr>
      <w:r>
        <w:rPr>
          <w:rStyle w:val="Lbjegyzet-hivatkozs"/>
        </w:rPr>
        <w:footnoteRef/>
      </w:r>
      <w:r>
        <w:t xml:space="preserve"> </w:t>
      </w:r>
      <w:proofErr w:type="spellStart"/>
      <w:r>
        <w:t>Lk</w:t>
      </w:r>
      <w:proofErr w:type="spellEnd"/>
      <w:r>
        <w:t xml:space="preserve"> 22, 27; </w:t>
      </w:r>
      <w:proofErr w:type="spellStart"/>
      <w:r>
        <w:t>Lk</w:t>
      </w:r>
      <w:proofErr w:type="spellEnd"/>
      <w:r>
        <w:t xml:space="preserve"> 12, 35-38</w:t>
      </w:r>
    </w:p>
  </w:footnote>
  <w:footnote w:id="2">
    <w:p w14:paraId="250251AB" w14:textId="7DE40F74" w:rsidR="00F4382F" w:rsidRDefault="00F4382F" w:rsidP="00F4382F">
      <w:pPr>
        <w:pStyle w:val="Lbjegyzetszveg"/>
      </w:pPr>
      <w:r>
        <w:rPr>
          <w:rStyle w:val="Lbjegyzet-hivatkozs"/>
        </w:rPr>
        <w:footnoteRef/>
      </w:r>
      <w:r>
        <w:t xml:space="preserve"> </w:t>
      </w:r>
      <w:proofErr w:type="spellStart"/>
      <w:r>
        <w:t>Mal</w:t>
      </w:r>
      <w:proofErr w:type="spellEnd"/>
      <w:r>
        <w:t xml:space="preserve"> 3, 14-15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87D18"/>
    <w:multiLevelType w:val="hybridMultilevel"/>
    <w:tmpl w:val="A6AC7C9E"/>
    <w:lvl w:ilvl="0" w:tplc="5B66C59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2F"/>
    <w:rsid w:val="000E13AB"/>
    <w:rsid w:val="001D1B71"/>
    <w:rsid w:val="00304003"/>
    <w:rsid w:val="0055399F"/>
    <w:rsid w:val="006B01BD"/>
    <w:rsid w:val="007238E4"/>
    <w:rsid w:val="007F4A3C"/>
    <w:rsid w:val="0087660F"/>
    <w:rsid w:val="00B303CF"/>
    <w:rsid w:val="00C95E4B"/>
    <w:rsid w:val="00E45399"/>
    <w:rsid w:val="00EE3336"/>
    <w:rsid w:val="00F4382F"/>
    <w:rsid w:val="00F823A7"/>
  </w:rsids>
  <m:mathPr>
    <m:mathFont m:val="Cambria Math"/>
    <m:brkBin m:val="before"/>
    <m:brkBinSub m:val="--"/>
    <m:smallFrac m:val="0"/>
    <m:dispDef/>
    <m:lMargin m:val="0"/>
    <m:rMargin m:val="0"/>
    <m:defJc m:val="centerGroup"/>
    <m:wrapIndent m:val="1440"/>
    <m:intLim m:val="subSup"/>
    <m:naryLim m:val="undOvr"/>
  </m:mathPr>
  <w:themeFontLang w:val="hu-HU" w:eastAsia="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378D"/>
  <w15:chartTrackingRefBased/>
  <w15:docId w15:val="{F5E98EC3-6C95-44C6-9BBD-06F58B95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semiHidden/>
    <w:rsid w:val="00F4382F"/>
    <w:pPr>
      <w:spacing w:after="0" w:line="240" w:lineRule="auto"/>
    </w:pPr>
    <w:rPr>
      <w:rFonts w:eastAsia="Times New Roman"/>
      <w:sz w:val="20"/>
      <w:szCs w:val="20"/>
      <w:lang w:eastAsia="hu-HU"/>
    </w:rPr>
  </w:style>
  <w:style w:type="character" w:customStyle="1" w:styleId="LbjegyzetszvegChar">
    <w:name w:val="Lábjegyzetszöveg Char"/>
    <w:basedOn w:val="Bekezdsalapbettpusa"/>
    <w:link w:val="Lbjegyzetszveg"/>
    <w:semiHidden/>
    <w:rsid w:val="00F4382F"/>
    <w:rPr>
      <w:rFonts w:eastAsia="Times New Roman"/>
      <w:sz w:val="20"/>
      <w:szCs w:val="20"/>
      <w:lang w:eastAsia="hu-HU"/>
    </w:rPr>
  </w:style>
  <w:style w:type="character" w:styleId="Lbjegyzet-hivatkozs">
    <w:name w:val="footnote reference"/>
    <w:basedOn w:val="Bekezdsalapbettpusa"/>
    <w:semiHidden/>
    <w:rsid w:val="00F4382F"/>
    <w:rPr>
      <w:vertAlign w:val="superscript"/>
    </w:rPr>
  </w:style>
  <w:style w:type="paragraph" w:styleId="llb">
    <w:name w:val="footer"/>
    <w:basedOn w:val="Norml"/>
    <w:link w:val="llbChar"/>
    <w:semiHidden/>
    <w:rsid w:val="00F4382F"/>
    <w:pPr>
      <w:tabs>
        <w:tab w:val="center" w:pos="4536"/>
        <w:tab w:val="right" w:pos="9072"/>
      </w:tabs>
      <w:spacing w:after="0" w:line="240" w:lineRule="auto"/>
    </w:pPr>
    <w:rPr>
      <w:rFonts w:eastAsia="Times New Roman"/>
      <w:lang w:eastAsia="hu-HU"/>
    </w:rPr>
  </w:style>
  <w:style w:type="character" w:customStyle="1" w:styleId="llbChar">
    <w:name w:val="Élőláb Char"/>
    <w:basedOn w:val="Bekezdsalapbettpusa"/>
    <w:link w:val="llb"/>
    <w:semiHidden/>
    <w:rsid w:val="00F4382F"/>
    <w:rPr>
      <w:rFonts w:eastAsia="Times New Roman"/>
      <w:lang w:eastAsia="hu-HU"/>
    </w:rPr>
  </w:style>
  <w:style w:type="character" w:styleId="Oldalszm">
    <w:name w:val="page number"/>
    <w:basedOn w:val="Bekezdsalapbettpusa"/>
    <w:semiHidden/>
    <w:rsid w:val="00F4382F"/>
  </w:style>
  <w:style w:type="paragraph" w:styleId="Listaszerbekezds">
    <w:name w:val="List Paragraph"/>
    <w:basedOn w:val="Norml"/>
    <w:uiPriority w:val="34"/>
    <w:qFormat/>
    <w:rsid w:val="00F43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1161</Words>
  <Characters>8015</Characters>
  <Application>Microsoft Office Word</Application>
  <DocSecurity>0</DocSecurity>
  <Lines>66</Lines>
  <Paragraphs>18</Paragraphs>
  <ScaleCrop>false</ScaleCrop>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Gyula Faust</dc:creator>
  <cp:keywords/>
  <dc:description/>
  <cp:lastModifiedBy>Gyula Faust</cp:lastModifiedBy>
  <cp:revision>3</cp:revision>
  <cp:lastPrinted>2021-08-29T07:49:00Z</cp:lastPrinted>
  <dcterms:created xsi:type="dcterms:W3CDTF">2021-08-29T05:38:00Z</dcterms:created>
  <dcterms:modified xsi:type="dcterms:W3CDTF">2021-08-29T07:51:00Z</dcterms:modified>
</cp:coreProperties>
</file>